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16"/>
          <w:szCs w:val="16"/>
        </w:rPr>
      </w:pPr>
      <w:bookmarkStart w:id="0" w:name="_GoBack"/>
      <w:bookmarkEnd w:id="0"/>
      <w:r w:rsidRPr="00AB1F19">
        <w:rPr>
          <w:rFonts w:ascii="Arial" w:eastAsia="Times New Roman" w:hAnsi="Arial" w:cs="Arial"/>
          <w:b/>
          <w:bCs/>
          <w:color w:val="52596F"/>
          <w:sz w:val="16"/>
        </w:rPr>
        <w:t>МИНИСТЕРСТВО ОБРАЗОВАНИЯ И НАУКИ РОССИЙСКОЙ ФЕДЕРАЦИИ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b/>
          <w:bCs/>
          <w:color w:val="52596F"/>
          <w:sz w:val="16"/>
        </w:rPr>
        <w:t>ПРИКАЗ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b/>
          <w:bCs/>
          <w:color w:val="52596F"/>
          <w:sz w:val="16"/>
        </w:rPr>
        <w:t>от 17 октября 2013 г. N 1155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b/>
          <w:bCs/>
          <w:color w:val="52596F"/>
          <w:sz w:val="16"/>
        </w:rPr>
        <w:t>ОБ УТВЕРЖДЕНИИ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b/>
          <w:bCs/>
          <w:color w:val="52596F"/>
          <w:sz w:val="16"/>
        </w:rPr>
        <w:t>ФЕДЕРАЛЬНОГО ГОСУДАРСТВЕННОГО ОБРАЗОВАТЕЛЬНОГО СТАНДАРТА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b/>
          <w:bCs/>
          <w:color w:val="52596F"/>
          <w:sz w:val="16"/>
        </w:rPr>
        <w:t>ДОШКОЛЬНОГО ОБРАЗОВАНИЯ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>1. Утвердить прилагаемый федеральный государственный образовательный стандарт дошкольного образования.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>2. Признать утратившими силу приказы Министерства образования и науки Российской Федерации: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>3. Настоящий приказ вступает в силу с 1 января 2014 года.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> 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>Министр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>Д.В.ЛИВАНОВ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Консультация для воспитателей «Реализация ФГОС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ДО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в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практике работы дошкольных образовательных учреждений»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b/>
          <w:bCs/>
          <w:color w:val="52596F"/>
          <w:sz w:val="16"/>
        </w:rPr>
        <w:t xml:space="preserve">ФГОС </w:t>
      </w:r>
      <w:proofErr w:type="gramStart"/>
      <w:r w:rsidRPr="00AB1F19">
        <w:rPr>
          <w:rFonts w:ascii="Arial" w:eastAsia="Times New Roman" w:hAnsi="Arial" w:cs="Arial"/>
          <w:b/>
          <w:bCs/>
          <w:color w:val="52596F"/>
          <w:sz w:val="16"/>
        </w:rPr>
        <w:t>ДО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 -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Федеральный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государственный стандарт дошкольного образования - документ, который все дошкольные образовательные организации обязаны реализовывать. Вступил в силу с 01.01.2014 года. Этому предшествовала следующая работа: 1) Приказ </w:t>
      </w:r>
      <w:proofErr w:type="spell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Минобрнауки</w:t>
      </w:r>
      <w:proofErr w:type="spell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о разработке ФГОС ДО; 2) Создана рабочая группа в составе </w:t>
      </w:r>
      <w:proofErr w:type="spell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Асмолов</w:t>
      </w:r>
      <w:proofErr w:type="spell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, </w:t>
      </w:r>
      <w:proofErr w:type="spell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Скоролупова</w:t>
      </w:r>
      <w:proofErr w:type="spell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, </w:t>
      </w:r>
      <w:proofErr w:type="spell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Волосовец</w:t>
      </w:r>
      <w:proofErr w:type="spell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, Карабанова, Рубцов, </w:t>
      </w:r>
      <w:proofErr w:type="spell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Собкин</w:t>
      </w:r>
      <w:proofErr w:type="spell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– люди с разными мнениями и позициями. </w:t>
      </w: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>Что же обсуждалось рабочей группой?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 - требования к программе; - требования к условиям; - требования к результатам </w:t>
      </w:r>
      <w:proofErr w:type="spell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социализации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.</w:t>
      </w: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>П</w:t>
      </w:r>
      <w:proofErr w:type="gramEnd"/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>еред</w:t>
      </w:r>
      <w:proofErr w:type="spellEnd"/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 xml:space="preserve"> разработчиками возникли следующие вопросы: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> 1) Не является ли Стандарт риском для системы образования? 2) В чем уникальность Стандарта? 3) Каковы будут результаты? 4) Не несет ли Стандарт возросшие финансовые обременения; 5) Что нового принесет Стандарт в самоценную дошкольную жизнь?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>Чего ждут от Стандарта: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> </w:t>
      </w:r>
      <w:r w:rsidRPr="00AB1F19">
        <w:rPr>
          <w:rFonts w:ascii="Arial" w:eastAsia="Times New Roman" w:hAnsi="Arial" w:cs="Arial"/>
          <w:b/>
          <w:bCs/>
          <w:color w:val="52596F"/>
          <w:sz w:val="16"/>
          <w:u w:val="single"/>
        </w:rPr>
        <w:t xml:space="preserve">В О С </w:t>
      </w:r>
      <w:proofErr w:type="gramStart"/>
      <w:r w:rsidRPr="00AB1F19">
        <w:rPr>
          <w:rFonts w:ascii="Arial" w:eastAsia="Times New Roman" w:hAnsi="Arial" w:cs="Arial"/>
          <w:b/>
          <w:bCs/>
          <w:color w:val="52596F"/>
          <w:sz w:val="16"/>
          <w:u w:val="single"/>
        </w:rPr>
        <w:t>П</w:t>
      </w:r>
      <w:proofErr w:type="gramEnd"/>
      <w:r w:rsidRPr="00AB1F19">
        <w:rPr>
          <w:rFonts w:ascii="Arial" w:eastAsia="Times New Roman" w:hAnsi="Arial" w:cs="Arial"/>
          <w:b/>
          <w:bCs/>
          <w:color w:val="52596F"/>
          <w:sz w:val="16"/>
          <w:u w:val="single"/>
        </w:rPr>
        <w:t xml:space="preserve"> И Т А Т Е Л И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> -Обеспечения безопасности; -Толерантного отношения со стороны родителей; -Снижение документооборота; -Больше доступных образовательных программ; -обучение счету и письму должно быть в школе; - желание обучаться – курсы ПК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proofErr w:type="gramStart"/>
      <w:r w:rsidRPr="00AB1F19">
        <w:rPr>
          <w:rFonts w:ascii="Arial" w:eastAsia="Times New Roman" w:hAnsi="Arial" w:cs="Arial"/>
          <w:b/>
          <w:bCs/>
          <w:color w:val="52596F"/>
          <w:sz w:val="16"/>
          <w:u w:val="single"/>
        </w:rPr>
        <w:t>Р</w:t>
      </w:r>
      <w:proofErr w:type="gramEnd"/>
      <w:r w:rsidRPr="00AB1F19">
        <w:rPr>
          <w:rFonts w:ascii="Arial" w:eastAsia="Times New Roman" w:hAnsi="Arial" w:cs="Arial"/>
          <w:b/>
          <w:bCs/>
          <w:color w:val="52596F"/>
          <w:sz w:val="16"/>
          <w:u w:val="single"/>
        </w:rPr>
        <w:t xml:space="preserve"> О Д И Т Е Л И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> - за раннее и ускоренное развитие; - за образование отвечает государство; - главное – здоровье детей; - кроме образовательной программы развитие ребенка и в других областях (творчество)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>Чем обусловлена разработка данного документа?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>Два основания для введения ФГОС ДО: 1) Закон «Об образовании РФ»; 2) Современная социокультурная ситуация.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 xml:space="preserve">ФГОС </w:t>
      </w:r>
      <w:proofErr w:type="gramStart"/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>ДО</w:t>
      </w:r>
      <w:proofErr w:type="gramEnd"/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 xml:space="preserve"> </w:t>
      </w:r>
      <w:proofErr w:type="gramStart"/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>основан</w:t>
      </w:r>
      <w:proofErr w:type="gramEnd"/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 xml:space="preserve"> в следующих документах: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> 1) Конвенция о правах ребенка; 2) Закон об образовании РФ; 3) Конституция РФ. 4) Государственная программа «Развитие образования на 2013-2020гг» </w:t>
      </w: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>Закон об образовании РФ предусматривает</w:t>
      </w:r>
      <w:r w:rsidRPr="00AB1F19">
        <w:rPr>
          <w:rFonts w:ascii="Arial" w:eastAsia="Times New Roman" w:hAnsi="Arial" w:cs="Arial"/>
          <w:i/>
          <w:iCs/>
          <w:color w:val="52596F"/>
          <w:sz w:val="16"/>
        </w:rPr>
        <w:t>: 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1) доступность и бесплатность дошкольного образования.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Обеспечение дошкольного образования – обязательно, т. к. это первый уровень общего образования и это обязанность государства, для семьи – это право. 2) Обнародование Стандарта в 2013 году. 3) Введение Стандарта с 1 января 2014 года; 4) Отмена положения о 20% 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lastRenderedPageBreak/>
        <w:t>стоимости оплаты за содержание ребенка в ДО; 5) Повышение требований к воспитателям (с введением Стандарта должны появиться педагоги нового уровня);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6) Законом предусмотрено получение дошкольного образования и вне дошкольных организаций; 7) Закреплены права и обязанности родителей – приоритет по воспитанию за семьей. Родители включаются в образовательный процесс как партнеры, а не как сторонние потребители образовательных услуг. ФГОС ДО закрепляет права на получение доступного и бесплатного качественного дошкольного образования + финансовое обеспечение (место для ребенка в д/саду)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.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До 2009 года действовали Временные (примерные) требования к содержанию и методам дошкольного образования. В 2009 Приказом </w:t>
      </w:r>
      <w:proofErr w:type="spell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Минобрнауки</w:t>
      </w:r>
      <w:proofErr w:type="spell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введены ФГТ к структуре ООП, в 2011 – к условиям реализации ООП. В 2013 году Приказом </w:t>
      </w:r>
      <w:proofErr w:type="spell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Минобрнауки</w:t>
      </w:r>
      <w:proofErr w:type="spell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№1155 о введении ФГОС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ДО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>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 xml:space="preserve">Основные понятия ФГОС </w:t>
      </w:r>
      <w:proofErr w:type="gramStart"/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>ДО</w:t>
      </w:r>
      <w:proofErr w:type="gramEnd"/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>: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1) Единство образовательного пространства: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-о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>беспечение единых условий и качества образования независимо от места обучения, исключающих возможность дискриминации в сфере образования (организация консультативных пунктов, группы кратковременного пребывания); 2) образовательная среда – совокупность условий, целенаправленно создаваемых в целях обеспечения полноты образования и развития детей (сетевое взаимодействие: музей, школа и т. д.) 3) развивающая предметно-пространственная среда; 4) социальная ситуация развития.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</w:rPr>
        <w:t xml:space="preserve">Чем отличаются ФГТ и ФГОС </w:t>
      </w:r>
      <w:proofErr w:type="gramStart"/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</w:rPr>
        <w:t>ДО</w:t>
      </w:r>
      <w:proofErr w:type="gramEnd"/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</w:rPr>
        <w:t>?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> </w:t>
      </w: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</w:rPr>
        <w:t>Ф Г 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>Т 2 группы требований: - к структуре ООП; - к условиям реализации ООП; -4 направления развития; - 10 образовательных областей; 80%- обязательная часть программы; 20% - вариативная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</w:rPr>
        <w:t>ФГОС </w:t>
      </w: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>ДО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> </w:t>
      </w: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>3 группы требований 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>- к структуре ООП; - к условиям реализации ООП; - к результатам освоения ООП </w:t>
      </w: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>5 образовательных областей: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> Физическое развитие; Познавательное развитие; Художественно-эстетическое развитие; Социально-коммуникативное развитие (социально-личностное); Речевое развитие 60%- обязательная часть программы; 40% - вариативная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</w:rPr>
        <w:t>Нестандартный «Стандарт»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> </w:t>
      </w: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</w:rPr>
        <w:t>ФГОС ДО 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3 группы требований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-к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структуре ООП; -к условиям реализации ООП; -к результатам освоения ООП В ФГОС главное не результат, а условия. Это стандарт условий. Условия - это социальная ситуация развития ребенка - сложившаяся система взаимодействия ребенка с окружающим миром, представленным взрослыми и детьми. Если условия созданы - Стандарт реализован.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>Социальная ситуация развития 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предполагает три группы требований: 1) Пространственно-временные - пространство и игрушки; 2) Социальные - система взаимоотношений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со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взрослыми, сверстниками; 3) </w:t>
      </w:r>
      <w:proofErr w:type="spell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Деятельностные</w:t>
      </w:r>
      <w:proofErr w:type="spell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– детские виды деятельности: двигательная, игровая, коммуникативная, конструирование из различных материалов, изобразительная, восприятие художественной литературы и фольклор. Главное условие – численность детей в группе. </w:t>
      </w: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>Какие же требования предъявляются к условиям: 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>1) Психолого-педагогические; 2) Кадровые; 3) Материально-технические; 4) Финансовые; 5) К предметно-развивающей среде. Кадровые условия являются главными. В связи с этим разрабатывается профессиональный стандарт педагога. Планируется ввести к сентябрю 2014 года. </w:t>
      </w: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>Оценка профессиональной деятельности педагога: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 - динамика развития интегративных качеств педагога; - положительное отношение ребенка к детскому саду;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-в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>ысокая степень активности и вовлеченности родителей в образовательный процесс и жизнь детского сада.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</w:rPr>
        <w:t>Требования к результатам освоения программы: 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>Основной результат – это социализация детей. 1) Результат социализации; 2) Личностные результаты развития ребенка, а не результат обучения.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ФГОС ДО предусматривает 1 группу результатов -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личностные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(в школе предметные, </w:t>
      </w:r>
      <w:proofErr w:type="spell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метапредметные</w:t>
      </w:r>
      <w:proofErr w:type="spell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и личностные).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>Результаты освоения программы описаны в виде целевых ориентиров: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> * Инициативность * Самостоятельность * Уверенность в себе * Воображение * Физическое развитие * Волевые усилия * Любознательность * Интерес ребенка. Целевые ориентиры не являются объектом оценки результатов.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>Что же будет оцениваться: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>1) Педагогический процесс; 2) Условия (социальная ситуация развития); 3) Педагогические кадры. Естественно, что, несмотря на отсутствие таких форм контроля, которые есть на более высоких ступенях образования, и самим педагогам, и родителям хочется понять, чего удалось достичь ребенку. Здесь в отличие от других стандартов, речь идет только о личностных результатах. В этой связи допускается мониторинг динамики развития ребенка, однако он нужен не для оценки самой по себе, а для выявления тех способов, с помощью которых педагог может дать ребенку развиться, открыть какие-то способности, преодолеть проблемы. Заниматься таким мониторингом должен именно педагог-психолог. Проводиться подобное исследование может лишь с согласия родителей или законных представителей ребенка.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</w:rPr>
        <w:t>Требования к структуре ООП. 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ООП определяется как программа психолого-педагогической поддержки развития, социализации и индивидуализации развития ребенка, а не обучения. Индивидуализация – набор парциальных программ, реализуемых в ДОО. ООП пишется на 1год, экспертная оценка проводится органом управления образования. До 2015 года работаем по разработанным ранее программам.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ООП ДОО разрабатывается с учетом Примерной ООП, а не на ее основе.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На основе ООП ДОО разрабатываются рабочие программы педагогов.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Примерная программа – учебно-методический документ, финансируемый государством. Сейчас перерабатываются в соответствии с ФГОС, создаются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новые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. Разработчики ФГОС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ДО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выступают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против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единой программы - должна быть возможность выбора.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lastRenderedPageBreak/>
        <w:t>Примерные ООП будут опубликованы в Федеральном реестре.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> Авторы Примерных ООП должны разработать и представить: 1) Варианты сетки занятий; 2) Парциальные программы; 3) Формы планирования; 4) Режим дня жизнедеятельности; 5) Методическое обеспечение; 6) Учебный план; 7) Мониторинг.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i/>
          <w:iCs/>
          <w:color w:val="52596F"/>
          <w:sz w:val="16"/>
          <w:u w:val="single"/>
        </w:rPr>
        <w:t>Готовность ДОО к введению ФГОС 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ДО 1) Разработана и утверждена ООП ДОО; 2) Нормативно-правовая база приведена в соответствие с ФГОС ДО;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3) 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>Должностные инструкции разработаны в соответствии с ФГОС ДО; 4) Определен перечень парциальных программ; 5) Разработаны локальные акты; 6) Определена модель взаимодействия ДОО с социальными партнерами; 7) План методической работы к введению ФГОС ДО; 8) Осуществлено повышение квалификации педагогов; 9) Обеспечение кадровых, финансовых условий.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>Консультация для родителей «Что такое ФГОС дошкольного образования?»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Уважаемые родители! 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ДО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>). </w:t>
      </w: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</w:rPr>
        <w:t>Что такое Федеральный государственный стандарт дошкольного образования?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образованию». С официальным приказом о введении в действие ФГОС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ДО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и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текстом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Стандарта можно познакомиться по ссылке: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</w:rPr>
        <w:t xml:space="preserve">Какие требования выдвигает </w:t>
      </w:r>
      <w:proofErr w:type="gramStart"/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</w:rPr>
        <w:t>новый</w:t>
      </w:r>
      <w:proofErr w:type="gramEnd"/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</w:rPr>
        <w:t xml:space="preserve"> ФГОС ДО?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>Стандарт выдвигает три группы требований: • Требования к структуре образовательной программы дошкольного образования; • Требования к условиям реализации образовательной программы дошкольного образования. • Требования к результатам освоения образовательной программы дошкольного образования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</w:rPr>
        <w:t>Что является отличительной особенностью Стандарта? </w:t>
      </w:r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AB1F19">
        <w:rPr>
          <w:rFonts w:ascii="Arial" w:eastAsia="Times New Roman" w:hAnsi="Arial" w:cs="Arial"/>
          <w:color w:val="52596F"/>
          <w:sz w:val="16"/>
          <w:szCs w:val="16"/>
        </w:rPr>
        <w:t>ставящий</w:t>
      </w:r>
      <w:proofErr w:type="gramEnd"/>
      <w:r w:rsidRPr="00AB1F19">
        <w:rPr>
          <w:rFonts w:ascii="Arial" w:eastAsia="Times New Roman" w:hAnsi="Arial" w:cs="Arial"/>
          <w:color w:val="52596F"/>
          <w:sz w:val="16"/>
          <w:szCs w:val="16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</w:rPr>
        <w:t>Каков должен быть выпускник ДОУ?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Т.е. главной целью дошкольного образования является не подготовка к школе.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</w:rPr>
        <w:t>Как ФГОС обеспечит подготовку детей к школе?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 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</w:rPr>
        <w:t>Будут ли учиться дошкольники как в школе?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b/>
          <w:bCs/>
          <w:i/>
          <w:iCs/>
          <w:color w:val="52596F"/>
          <w:sz w:val="16"/>
          <w:u w:val="single"/>
        </w:rPr>
        <w:t>Каково участие родителей?</w:t>
      </w:r>
    </w:p>
    <w:p w:rsidR="00AB1F19" w:rsidRPr="00AB1F19" w:rsidRDefault="00AB1F19" w:rsidP="00AB1F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16"/>
          <w:szCs w:val="16"/>
        </w:rPr>
      </w:pPr>
      <w:r w:rsidRPr="00AB1F19">
        <w:rPr>
          <w:rFonts w:ascii="Arial" w:eastAsia="Times New Roman" w:hAnsi="Arial" w:cs="Arial"/>
          <w:color w:val="52596F"/>
          <w:sz w:val="16"/>
          <w:szCs w:val="16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 общего образования».</w:t>
      </w:r>
    </w:p>
    <w:p w:rsidR="009B4090" w:rsidRDefault="009B4090"/>
    <w:sectPr w:rsidR="009B4090" w:rsidSect="009B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19"/>
    <w:rsid w:val="00074C9B"/>
    <w:rsid w:val="001D71F9"/>
    <w:rsid w:val="009B4090"/>
    <w:rsid w:val="00A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1F19"/>
    <w:rPr>
      <w:b/>
      <w:bCs/>
    </w:rPr>
  </w:style>
  <w:style w:type="character" w:styleId="a5">
    <w:name w:val="Emphasis"/>
    <w:basedOn w:val="a0"/>
    <w:uiPriority w:val="20"/>
    <w:qFormat/>
    <w:rsid w:val="00AB1F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1F19"/>
    <w:rPr>
      <w:b/>
      <w:bCs/>
    </w:rPr>
  </w:style>
  <w:style w:type="character" w:styleId="a5">
    <w:name w:val="Emphasis"/>
    <w:basedOn w:val="a0"/>
    <w:uiPriority w:val="20"/>
    <w:qFormat/>
    <w:rsid w:val="00AB1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2022-01-23T22:56:00Z</dcterms:created>
  <dcterms:modified xsi:type="dcterms:W3CDTF">2022-01-23T22:56:00Z</dcterms:modified>
</cp:coreProperties>
</file>