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0" w:rsidRDefault="008B26F0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659688"/>
            <wp:effectExtent l="0" t="0" r="0" b="8255"/>
            <wp:docPr id="1" name="Рисунок 1" descr="C:\Users\User\Documents\2022_09_2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9_28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B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B26F0" w:rsidRDefault="008B26F0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5B5" w:rsidRDefault="00D835B5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835B5" w:rsidRDefault="00BB26ED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 приказу МКОУ СОШ № 14</w:t>
      </w:r>
      <w:r w:rsidR="00D835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5B5" w:rsidRDefault="00BB26ED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с. Ленино</w:t>
      </w:r>
    </w:p>
    <w:p w:rsidR="00D835B5" w:rsidRPr="00D835B5" w:rsidRDefault="00BB26ED" w:rsidP="00D835B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 27.06.2021 г. № 68</w:t>
      </w:r>
      <w:r w:rsidR="00D835B5">
        <w:rPr>
          <w:rFonts w:ascii="Times New Roman" w:hAnsi="Times New Roman" w:cs="Times New Roman"/>
          <w:bCs/>
          <w:sz w:val="28"/>
          <w:szCs w:val="28"/>
        </w:rPr>
        <w:t>-А</w:t>
      </w:r>
    </w:p>
    <w:p w:rsidR="00D835B5" w:rsidRDefault="00D835B5" w:rsidP="00D83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5B5" w:rsidRPr="00BB26ED" w:rsidRDefault="00BB26ED" w:rsidP="00D835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6ED">
        <w:rPr>
          <w:rFonts w:ascii="Times New Roman" w:hAnsi="Times New Roman" w:cs="Times New Roman"/>
          <w:bCs/>
          <w:sz w:val="28"/>
          <w:szCs w:val="28"/>
        </w:rPr>
        <w:t>Рассмотрено                                  Утверждено</w:t>
      </w:r>
    </w:p>
    <w:p w:rsidR="00BB26ED" w:rsidRPr="00BB26ED" w:rsidRDefault="00BB26ED" w:rsidP="00BB26ED">
      <w:pPr>
        <w:rPr>
          <w:rFonts w:ascii="Times New Roman" w:hAnsi="Times New Roman" w:cs="Times New Roman"/>
          <w:bCs/>
          <w:sz w:val="28"/>
          <w:szCs w:val="28"/>
        </w:rPr>
      </w:pPr>
      <w:r w:rsidRPr="00BB26ED">
        <w:rPr>
          <w:rFonts w:ascii="Times New Roman" w:hAnsi="Times New Roman" w:cs="Times New Roman"/>
          <w:bCs/>
          <w:sz w:val="28"/>
          <w:szCs w:val="28"/>
        </w:rPr>
        <w:t xml:space="preserve">На заседании педагогического совета                 Директор МКОУ СОШ № 14 </w:t>
      </w:r>
    </w:p>
    <w:p w:rsidR="00BB26ED" w:rsidRPr="00BB26ED" w:rsidRDefault="00BB26ED" w:rsidP="00BB26ED">
      <w:pPr>
        <w:rPr>
          <w:rFonts w:ascii="Times New Roman" w:hAnsi="Times New Roman" w:cs="Times New Roman"/>
          <w:bCs/>
          <w:sz w:val="28"/>
          <w:szCs w:val="28"/>
        </w:rPr>
      </w:pPr>
      <w:r w:rsidRPr="00BB26ED">
        <w:rPr>
          <w:rFonts w:ascii="Times New Roman" w:hAnsi="Times New Roman" w:cs="Times New Roman"/>
          <w:bCs/>
          <w:sz w:val="28"/>
          <w:szCs w:val="28"/>
        </w:rPr>
        <w:t xml:space="preserve">МКОУ СОШ № 14 </w:t>
      </w:r>
      <w:proofErr w:type="spellStart"/>
      <w:r w:rsidRPr="00BB26E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BB26ED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BB26ED">
        <w:rPr>
          <w:rFonts w:ascii="Times New Roman" w:hAnsi="Times New Roman" w:cs="Times New Roman"/>
          <w:bCs/>
          <w:sz w:val="28"/>
          <w:szCs w:val="28"/>
        </w:rPr>
        <w:t>енино</w:t>
      </w:r>
      <w:proofErr w:type="spellEnd"/>
      <w:r w:rsidRPr="00BB26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 w:rsidRPr="00BB26ED">
        <w:rPr>
          <w:rFonts w:ascii="Times New Roman" w:hAnsi="Times New Roman" w:cs="Times New Roman"/>
          <w:bCs/>
          <w:sz w:val="28"/>
          <w:szCs w:val="28"/>
        </w:rPr>
        <w:t>с.Ленино</w:t>
      </w:r>
      <w:proofErr w:type="spellEnd"/>
    </w:p>
    <w:p w:rsidR="00D835B5" w:rsidRPr="00BB26ED" w:rsidRDefault="00BB26ED" w:rsidP="00BB26ED">
      <w:pPr>
        <w:rPr>
          <w:rFonts w:ascii="Times New Roman" w:hAnsi="Times New Roman" w:cs="Times New Roman"/>
          <w:bCs/>
          <w:sz w:val="28"/>
          <w:szCs w:val="28"/>
        </w:rPr>
      </w:pPr>
      <w:r w:rsidRPr="00BB26ED">
        <w:rPr>
          <w:rFonts w:ascii="Times New Roman" w:hAnsi="Times New Roman" w:cs="Times New Roman"/>
          <w:bCs/>
          <w:sz w:val="28"/>
          <w:szCs w:val="28"/>
        </w:rPr>
        <w:t>Протокол от 27.06.2021 № 5                                   _______</w:t>
      </w:r>
      <w:proofErr w:type="spellStart"/>
      <w:r w:rsidRPr="00BB26ED">
        <w:rPr>
          <w:rFonts w:ascii="Times New Roman" w:hAnsi="Times New Roman" w:cs="Times New Roman"/>
          <w:bCs/>
          <w:sz w:val="28"/>
          <w:szCs w:val="28"/>
        </w:rPr>
        <w:t>Каралкина</w:t>
      </w:r>
      <w:proofErr w:type="spellEnd"/>
      <w:r w:rsidRPr="00BB26ED">
        <w:rPr>
          <w:rFonts w:ascii="Times New Roman" w:hAnsi="Times New Roman" w:cs="Times New Roman"/>
          <w:bCs/>
          <w:sz w:val="28"/>
          <w:szCs w:val="28"/>
        </w:rPr>
        <w:t xml:space="preserve"> Н.Н.</w:t>
      </w:r>
    </w:p>
    <w:p w:rsidR="00BB26ED" w:rsidRPr="00BB26ED" w:rsidRDefault="00BB26ED" w:rsidP="00BB26ED">
      <w:pPr>
        <w:rPr>
          <w:rFonts w:ascii="Times New Roman" w:hAnsi="Times New Roman" w:cs="Times New Roman"/>
          <w:bCs/>
          <w:sz w:val="28"/>
          <w:szCs w:val="28"/>
        </w:rPr>
      </w:pPr>
      <w:r w:rsidRPr="00BB26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Приказ от 27.06.2021 № 68-А</w:t>
      </w:r>
    </w:p>
    <w:p w:rsidR="00BB26ED" w:rsidRDefault="00BB26ED" w:rsidP="00D83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D835B5" w:rsidRPr="00534436" w:rsidRDefault="00D835B5" w:rsidP="00D835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43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B26ED">
        <w:rPr>
          <w:rFonts w:ascii="Times New Roman" w:hAnsi="Times New Roman" w:cs="Times New Roman"/>
          <w:b/>
          <w:sz w:val="40"/>
          <w:szCs w:val="40"/>
        </w:rPr>
        <w:t xml:space="preserve">МКОУ СОШ № 14 с. </w:t>
      </w:r>
      <w:proofErr w:type="gramStart"/>
      <w:r w:rsidR="00BB26ED">
        <w:rPr>
          <w:rFonts w:ascii="Times New Roman" w:hAnsi="Times New Roman" w:cs="Times New Roman"/>
          <w:b/>
          <w:sz w:val="40"/>
          <w:szCs w:val="40"/>
        </w:rPr>
        <w:t>Ленино</w:t>
      </w:r>
      <w:proofErr w:type="gramEnd"/>
    </w:p>
    <w:p w:rsidR="00D835B5" w:rsidRPr="0098350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B5" w:rsidRDefault="00D835B5" w:rsidP="00D83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32267" w:rsidRDefault="00C32267" w:rsidP="00BC65C3">
      <w:pPr>
        <w:jc w:val="center"/>
        <w:rPr>
          <w:rFonts w:ascii="Times New Roman" w:hAnsi="Times New Roman" w:cs="Times New Roman"/>
          <w:sz w:val="28"/>
          <w:szCs w:val="28"/>
        </w:rPr>
        <w:sectPr w:rsidR="00C32267" w:rsidSect="0004444E">
          <w:footerReference w:type="default" r:id="rId10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3 - </w:t>
      </w:r>
      <w:r w:rsidR="00DC4366" w:rsidRPr="0004444E">
        <w:rPr>
          <w:rFonts w:ascii="Times New Roman" w:hAnsi="Times New Roman" w:cs="Times New Roman"/>
          <w:sz w:val="28"/>
          <w:szCs w:val="28"/>
        </w:rPr>
        <w:t>4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-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5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5 - 6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26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>6 - 7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7 - 8</w:t>
      </w:r>
    </w:p>
    <w:p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8 - 9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9 - 10</w:t>
      </w:r>
    </w:p>
    <w:p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Примерная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11</w:t>
      </w: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1-12</w:t>
      </w:r>
    </w:p>
    <w:p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 прикрепления наставника к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</w:t>
      </w:r>
    </w:p>
    <w:p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2 - 13</w:t>
      </w:r>
    </w:p>
    <w:p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267" w:rsidRDefault="00C32267" w:rsidP="0004444E">
      <w:pPr>
        <w:jc w:val="both"/>
        <w:rPr>
          <w:rFonts w:ascii="Times New Roman" w:hAnsi="Times New Roman" w:cs="Times New Roman"/>
          <w:sz w:val="28"/>
          <w:szCs w:val="28"/>
        </w:rPr>
        <w:sectPr w:rsidR="00C32267" w:rsidSect="0004444E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наставничества (далее - ЦМН) в </w:t>
      </w:r>
      <w:r w:rsidR="00BB26ED">
        <w:rPr>
          <w:rFonts w:ascii="Times New Roman" w:hAnsi="Times New Roman" w:cs="Times New Roman"/>
          <w:sz w:val="28"/>
          <w:szCs w:val="28"/>
        </w:rPr>
        <w:t>МКОУ СОШ № 14 с. Ленино</w:t>
      </w:r>
      <w:r w:rsidR="00626FAC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 (далее - ОО).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Применяется руководителем, куратором, работниками ОО, </w:t>
      </w:r>
      <w:r w:rsidRPr="00EB3DD2">
        <w:rPr>
          <w:rFonts w:ascii="Times New Roman" w:hAnsi="Times New Roman" w:cs="Times New Roman"/>
          <w:sz w:val="28"/>
          <w:szCs w:val="28"/>
        </w:rPr>
        <w:t>работниками Регионального  центра наставничества (далее - РЦН)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; является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всеми участниками  реализации ЦМН.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Федеральный  закон  от  11  августа  1995  г.  №  135-ФЗ  «О  благотворительной деятельности и добровольчестве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«Концепция содействия развитию благотворительной  деятельности в Российской Федерации </w:t>
      </w:r>
      <w:r w:rsidR="00626FAC">
        <w:rPr>
          <w:rFonts w:ascii="Times New Roman" w:hAnsi="Times New Roman" w:cs="Times New Roman"/>
          <w:sz w:val="28"/>
          <w:szCs w:val="28"/>
        </w:rPr>
        <w:t xml:space="preserve">на </w:t>
      </w:r>
      <w:r w:rsidRPr="0004444E">
        <w:rPr>
          <w:rFonts w:ascii="Times New Roman" w:hAnsi="Times New Roman" w:cs="Times New Roman"/>
          <w:sz w:val="28"/>
          <w:szCs w:val="28"/>
        </w:rPr>
        <w:t>период до 2025 года», утвержденная  распоряжением  Правительства  Российской  Федерации  от  15 ноября 2019 г. № 2705-р.;</w:t>
      </w:r>
    </w:p>
    <w:p w:rsidR="00BC65C3" w:rsidRPr="0004444E" w:rsidRDefault="00626FAC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«Концепция 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развития добровольчества (</w:t>
      </w:r>
      <w:proofErr w:type="spellStart"/>
      <w:r w:rsidR="00BC65C3" w:rsidRPr="00044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C65C3" w:rsidRPr="0004444E">
        <w:rPr>
          <w:rFonts w:ascii="Times New Roman" w:hAnsi="Times New Roman" w:cs="Times New Roman"/>
          <w:sz w:val="28"/>
          <w:szCs w:val="28"/>
        </w:rPr>
        <w:t>) в Российской Федерации до 2025 года», утвержденная распоряжением Правительства РФ от 27 декабря 2018 г. № 2950 –р.;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государственной молодежной  политики Российской  Федерации на период до 2025 года, утвержденные распоряжением Правительства Российской Федерации от 29 ноября 2014 г. № 2403-р; </w:t>
      </w:r>
    </w:p>
    <w:p w:rsidR="00BC65C3" w:rsidRPr="0004444E" w:rsidRDefault="00626FAC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BC65C3" w:rsidRPr="0004444E">
        <w:rPr>
          <w:rFonts w:ascii="Times New Roman" w:hAnsi="Times New Roman" w:cs="Times New Roman"/>
          <w:sz w:val="28"/>
          <w:szCs w:val="28"/>
        </w:rPr>
        <w:t>закон от 29 декабря   2012   г.   №   273-ФЗ   «Об   образовании в Российской Федерации»;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r w:rsidR="0004444E" w:rsidRPr="0004444E">
        <w:rPr>
          <w:rFonts w:ascii="Times New Roman" w:hAnsi="Times New Roman" w:cs="Times New Roman"/>
          <w:sz w:val="28"/>
          <w:szCs w:val="28"/>
        </w:rPr>
        <w:t>Министерства образования 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от </w:t>
      </w:r>
      <w:r w:rsidR="0004444E" w:rsidRPr="0004444E">
        <w:rPr>
          <w:rFonts w:ascii="Times New Roman" w:hAnsi="Times New Roman" w:cs="Times New Roman"/>
          <w:sz w:val="28"/>
          <w:szCs w:val="28"/>
        </w:rPr>
        <w:t>23 июля 2020 года  №789-а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 в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04444E">
        <w:rPr>
          <w:rFonts w:ascii="Times New Roman" w:hAnsi="Times New Roman" w:cs="Times New Roman"/>
          <w:sz w:val="28"/>
          <w:szCs w:val="28"/>
        </w:rPr>
        <w:t>»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);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наставничеств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4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b/>
          <w:sz w:val="28"/>
          <w:szCs w:val="28"/>
        </w:rPr>
        <w:t>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</w:t>
      </w:r>
      <w:r w:rsidRPr="0004444E">
        <w:rPr>
          <w:rFonts w:ascii="Times New Roman" w:hAnsi="Times New Roman" w:cs="Times New Roman"/>
          <w:sz w:val="28"/>
          <w:szCs w:val="28"/>
        </w:rPr>
        <w:lastRenderedPageBreak/>
        <w:t>отношения, связанные с функционированием и развитием программ наставничества в ОО.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4.1. Цель реализации ЦМН в  ОО: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новом учебном коллективе;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в том числе через участие в соревнованиях, конкурсах, проектной и внеурочной деятельности, стажировках;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развитие гибких навыков,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позитивная социальная адаптация педагога в новом педагогическом коллективе; 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04444E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gramStart"/>
      <w:r w:rsidRPr="0004444E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proofErr w:type="gramEnd"/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 собственному желанию наставляемого, право отказаться от какого – либо вида работ с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ЦМН на базе ОО предполагает  следующий порядок: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руководителю требуется  издать распорядительный акт о внедрении ЦМН в ОО,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куратору необходимо создать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«студент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студент»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участникам  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следует реализовать ее основные этапы: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условий для запуска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 базы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наставляемых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управление и контроль  реализации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заключение соглашения между наставником и наставляемым на весь период наставничества; определение условий и сроков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базы данных наставников, наставляемых, 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и лучших практик; </w:t>
      </w:r>
    </w:p>
    <w:p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деятельностью наставников; 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форм   федерального    статистического    наблюдения    данных о количестве участников </w:t>
      </w:r>
      <w:proofErr w:type="gramStart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ведение документации: базы данных наставников и наставляемых, план-сетка мероприятий, журнал индивидуальных и групповых консультаций, соглашения </w:t>
      </w:r>
      <w:r w:rsidRPr="0004444E">
        <w:rPr>
          <w:rFonts w:ascii="Times New Roman" w:hAnsi="Times New Roman" w:cs="Times New Roman"/>
          <w:sz w:val="28"/>
          <w:szCs w:val="28"/>
        </w:rPr>
        <w:lastRenderedPageBreak/>
        <w:t>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реализацией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ОО;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нормативных локальных актов, касающиеся наставнической деятельности;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:rsidR="00BC65C3" w:rsidRPr="00626FAC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наставляемого к участию в общественной жизни, к выполнению  мероприятий, запланированных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 формирование  ЗОЖ;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запроса на развитие   обучающегося, его адаптацию и социализацию; знакомство родителей (законных представителей) 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20A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внесение  предложений руководителю ОО о создании необходимых условий для выполнения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 xml:space="preserve">аставник лишается  своего статуса в случае нарушения сроков и времени проведения мероприятий, намеченных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(без уважительной причины), в случае нарушения трудовой дисциплины, этических правил и норм.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9.1. Обязанности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 мероприятий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проявление  дисциплинированности и организованности.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</w:t>
      </w:r>
      <w:r w:rsidR="001830E9">
        <w:rPr>
          <w:rFonts w:ascii="Times New Roman" w:hAnsi="Times New Roman" w:cs="Times New Roman"/>
          <w:sz w:val="28"/>
          <w:szCs w:val="28"/>
        </w:rPr>
        <w:t xml:space="preserve">ие  в разработке </w:t>
      </w:r>
      <w:proofErr w:type="gramStart"/>
      <w:r w:rsidR="001830E9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1830E9">
        <w:rPr>
          <w:rFonts w:ascii="Times New Roman" w:hAnsi="Times New Roman" w:cs="Times New Roman"/>
          <w:sz w:val="28"/>
          <w:szCs w:val="28"/>
        </w:rPr>
        <w:t xml:space="preserve">, внесение </w:t>
      </w:r>
      <w:r w:rsidRPr="0004444E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>); сре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ециального счета ОО,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10.4.  благодарность, почетная грамота,  ценный подарок администрации ОО;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1830E9">
        <w:rPr>
          <w:rFonts w:ascii="Times New Roman" w:hAnsi="Times New Roman" w:cs="Times New Roman"/>
          <w:sz w:val="28"/>
          <w:szCs w:val="28"/>
        </w:rPr>
        <w:t xml:space="preserve">. </w:t>
      </w:r>
      <w:r w:rsidR="00BC65C3" w:rsidRPr="0004444E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proofErr w:type="gramStart"/>
      <w:r w:rsidR="00D46FEE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D46FEE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>мониторинга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в возрасте от 10 до 19 лет от общего количества детей в ОО,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наставляемого,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- доля детей и подростков в возрасте от 15 до 19 лет от общего количества детей в ОО,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наставника,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наставляемых участием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>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наставников участием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>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>по 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4FA5" w:rsidRDefault="00C44FA5" w:rsidP="00C52368">
      <w:pPr>
        <w:contextualSpacing/>
        <w:rPr>
          <w:rFonts w:ascii="Times New Roman" w:hAnsi="Times New Roman" w:cs="Times New Roman"/>
          <w:sz w:val="28"/>
          <w:szCs w:val="28"/>
        </w:rPr>
        <w:sectPr w:rsidR="00C44FA5" w:rsidSect="0004444E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C65C3" w:rsidRDefault="005B17E6" w:rsidP="00C5236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4FA5" w:rsidRDefault="00C44FA5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FA5" w:rsidRDefault="00C44FA5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FA5" w:rsidRPr="0004444E" w:rsidRDefault="00C44FA5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65C3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C44FA5" w:rsidRPr="0004444E" w:rsidRDefault="00C44FA5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A5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уратору </w:t>
      </w:r>
      <w:proofErr w:type="gramStart"/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 xml:space="preserve"> 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FA5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6ED">
        <w:rPr>
          <w:rFonts w:ascii="Times New Roman" w:eastAsia="Times New Roman" w:hAnsi="Times New Roman" w:cs="Times New Roman"/>
          <w:sz w:val="28"/>
          <w:szCs w:val="28"/>
        </w:rPr>
        <w:t xml:space="preserve">МКОУ СОШ № 14 с. </w:t>
      </w:r>
      <w:proofErr w:type="gramStart"/>
      <w:r w:rsidR="00BB26ED">
        <w:rPr>
          <w:rFonts w:ascii="Times New Roman" w:eastAsia="Times New Roman" w:hAnsi="Times New Roman" w:cs="Times New Roman"/>
          <w:sz w:val="28"/>
          <w:szCs w:val="28"/>
        </w:rPr>
        <w:t>Ленино</w:t>
      </w:r>
      <w:proofErr w:type="gramEnd"/>
    </w:p>
    <w:p w:rsidR="00BC65C3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44FA5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</w:t>
      </w:r>
    </w:p>
    <w:p w:rsidR="00BC65C3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</w:t>
      </w:r>
    </w:p>
    <w:p w:rsidR="00C44FA5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</w:t>
      </w:r>
    </w:p>
    <w:p w:rsidR="00C44FA5" w:rsidRPr="0004444E" w:rsidRDefault="00C44FA5" w:rsidP="00C44FA5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FA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C65C3" w:rsidRPr="00C44FA5">
        <w:rPr>
          <w:rFonts w:ascii="Times New Roman" w:eastAsia="Times New Roman" w:hAnsi="Times New Roman" w:cs="Times New Roman"/>
          <w:b/>
          <w:sz w:val="28"/>
          <w:szCs w:val="28"/>
        </w:rPr>
        <w:t>аявление</w:t>
      </w:r>
    </w:p>
    <w:p w:rsidR="00C44FA5" w:rsidRPr="00C44FA5" w:rsidRDefault="00C44FA5" w:rsidP="003F65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5C3" w:rsidRPr="0004444E" w:rsidRDefault="00BC65C3" w:rsidP="00C44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меня в программу в качестве наставника. </w:t>
      </w:r>
    </w:p>
    <w:p w:rsidR="00BC65C3" w:rsidRPr="0004444E" w:rsidRDefault="00BC65C3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С порядком приема и деятельностью наставников ознакомле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а) и согласен(а). </w:t>
      </w:r>
    </w:p>
    <w:p w:rsidR="00BC65C3" w:rsidRPr="0004444E" w:rsidRDefault="00BC65C3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:rsidR="00BC65C3" w:rsidRDefault="00BC65C3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C44FA5" w:rsidRDefault="00C44FA5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FA5" w:rsidRDefault="00C44FA5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FA5" w:rsidRPr="0004444E" w:rsidRDefault="00C44FA5" w:rsidP="00C44F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:rsidR="00C44FA5" w:rsidRDefault="00C44FA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FA5" w:rsidRPr="0004444E" w:rsidRDefault="00C44FA5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Заявление принято к рассмотрению "___" ____________20__ г.      </w:t>
      </w:r>
    </w:p>
    <w:p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F65DA" w:rsidRPr="0004444E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A5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44FA5" w:rsidSect="00C44FA5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FA5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BC65C3" w:rsidRPr="0004444E" w:rsidRDefault="00BC65C3" w:rsidP="00C44F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>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C44FA5">
        <w:rPr>
          <w:rFonts w:ascii="Times New Roman" w:eastAsia="Times New Roman" w:hAnsi="Times New Roman" w:cs="Times New Roman"/>
          <w:sz w:val="28"/>
          <w:szCs w:val="28"/>
        </w:rPr>
        <w:t xml:space="preserve"> ___ лет,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начиная с последнего места работы.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:rsidR="00BC65C3" w:rsidRPr="0004444E" w:rsidRDefault="00BC65C3" w:rsidP="00C44F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 (месяц/год)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  <w:r w:rsidR="00C44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причину одобрения или отклонения моей кандидатуры в качестве наставника.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с тем, чтобы программа  наставничества  использовала любые мои фотографии, сделанные во время участия в программе наставничества. Эти изображения могут быть использованы в рекламных целях или других материалах.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что я должен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предоставить все требуемые документы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справки и рекомендации и что неполная  информация приведет к задержке рассмотрения моей кандидатуры. </w:t>
      </w:r>
    </w:p>
    <w:p w:rsidR="00BC65C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подписью я удостоверяю правдивость всей информации, представленной в данной анкете, и согласен со всеми перечисленными выше условиями. </w:t>
      </w:r>
    </w:p>
    <w:p w:rsidR="00EB3DD2" w:rsidRPr="0004444E" w:rsidRDefault="00EB3DD2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368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подписи)   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4FA5" w:rsidRDefault="00C44FA5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44FA5" w:rsidSect="00C44FA5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</w:p>
    <w:p w:rsidR="00BC65C3" w:rsidRPr="0004444E" w:rsidRDefault="00BC65C3" w:rsidP="00C44F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B17E6" w:rsidRPr="0004444E" w:rsidRDefault="00BC65C3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форма </w:t>
      </w:r>
      <w:r w:rsidR="00EB3D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протокола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прикрепления наставника к </w:t>
      </w:r>
      <w:proofErr w:type="gramStart"/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наставляемому</w:t>
      </w:r>
      <w:proofErr w:type="gramEnd"/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Наставник: _______________________________________________    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Родитель/опекун:  ______________________________________________   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Критерии подбора: 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:rsidR="005B17E6" w:rsidRPr="0004444E" w:rsidRDefault="00EB3DD2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17E6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B3DD2" w:rsidRPr="0004444E" w:rsidRDefault="00EB3DD2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5B17E6" w:rsidRPr="0004444E" w:rsidRDefault="005B17E6" w:rsidP="00EB3D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D2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B3DD2" w:rsidSect="00C44FA5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:rsidR="00EB3DD2" w:rsidRDefault="00EB3DD2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D2" w:rsidRDefault="00EB3DD2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BB26ED">
        <w:rPr>
          <w:rFonts w:ascii="Times New Roman" w:eastAsia="Times New Roman" w:hAnsi="Times New Roman" w:cs="Times New Roman"/>
          <w:sz w:val="28"/>
          <w:szCs w:val="28"/>
        </w:rPr>
        <w:t>МКОУ СОШ 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DD2" w:rsidRDefault="00BB26ED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с. Ленино</w:t>
      </w:r>
    </w:p>
    <w:p w:rsidR="00256AF6" w:rsidRPr="0004444E" w:rsidRDefault="00EB3DD2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>ФИО) ___________</w:t>
      </w:r>
      <w:r w:rsidR="00BE4B3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56AF6" w:rsidRPr="0004444E" w:rsidRDefault="00EB3DD2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ФИО наставника, проживающего  </w:t>
      </w:r>
    </w:p>
    <w:p w:rsidR="00EB3DD2" w:rsidRDefault="00EB3DD2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</w:t>
      </w:r>
    </w:p>
    <w:p w:rsidR="00BE4B33" w:rsidRPr="0004444E" w:rsidRDefault="00BE4B33" w:rsidP="00EB3DD2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1F" w:rsidRPr="00EB3DD2" w:rsidRDefault="009A681F" w:rsidP="00EB3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DD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E4B33" w:rsidRPr="00EB3DD2" w:rsidRDefault="00BE4B33" w:rsidP="00EB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DD2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     __________________________________________(ФИО),        даю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согласие  ____________________________________________________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(наименование   организации)   на   обработку   моих   персональных   данных, совершение действий, предусмотренных п.3 ч.1 ст.3 Федерального закона от 27.07.2006 г. № 152 ФЗ «О персональных данных», содержащихся в настоящем заявлении,  в  целях  обеспечения  соблюдения  трудового  законодательства  и иных   нормативных   правовых   актов,   регламентирующих   деятельность педагогических  работников,  обеспечения  личной  безопасности,  контроля качества реализации программы наставничества и обеспечения сохранности имущества образовательной организации, а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именно: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кадровых документов, для запросов информации обо мне, в том числе через МВД,   учреждения   здравоохранения   и   другие   структуры,   для   проверки предоставленной мной информации;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использовать  мои  персональные  данные  в  информационной  системе для  осуществления  контроля  моей  деятельности  как  наставника,  фиксации моих достижений, поощрений и т.д.;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на стендах в помещениях организации, на сайтах в сети Интернет;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и отчеством и моими контактными данными, распространять эту информацию любыми другими способами (в том числе в рекламных буклетах). 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B3DD2" w:rsidRPr="0004444E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B3DD2" w:rsidRPr="0004444E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B3DD2" w:rsidRPr="0004444E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3DD2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D2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D2" w:rsidRPr="0004444E" w:rsidRDefault="00EB3DD2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____________/_________________________/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B3DD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дата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B5" w:rsidRPr="00BE4B33" w:rsidRDefault="00D835B5" w:rsidP="00090A6C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35B5" w:rsidRPr="00BE4B33" w:rsidSect="00090A6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A3" w:rsidRDefault="00586CA3" w:rsidP="00DC4366">
      <w:pPr>
        <w:spacing w:after="0" w:line="240" w:lineRule="auto"/>
      </w:pPr>
      <w:r>
        <w:separator/>
      </w:r>
    </w:p>
  </w:endnote>
  <w:endnote w:type="continuationSeparator" w:id="0">
    <w:p w:rsidR="00586CA3" w:rsidRDefault="00586CA3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DA" w:rsidRDefault="00553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A3" w:rsidRDefault="00586CA3" w:rsidP="00DC4366">
      <w:pPr>
        <w:spacing w:after="0" w:line="240" w:lineRule="auto"/>
      </w:pPr>
      <w:r>
        <w:separator/>
      </w:r>
    </w:p>
  </w:footnote>
  <w:footnote w:type="continuationSeparator" w:id="0">
    <w:p w:rsidR="00586CA3" w:rsidRDefault="00586CA3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3"/>
    <w:rsid w:val="00031D81"/>
    <w:rsid w:val="0004444E"/>
    <w:rsid w:val="0006070D"/>
    <w:rsid w:val="00090A6C"/>
    <w:rsid w:val="000933F4"/>
    <w:rsid w:val="000A1AF6"/>
    <w:rsid w:val="000F198A"/>
    <w:rsid w:val="000F7323"/>
    <w:rsid w:val="001521A6"/>
    <w:rsid w:val="0015366C"/>
    <w:rsid w:val="00181F2C"/>
    <w:rsid w:val="001830E9"/>
    <w:rsid w:val="002274FC"/>
    <w:rsid w:val="00251284"/>
    <w:rsid w:val="00256AF6"/>
    <w:rsid w:val="00267212"/>
    <w:rsid w:val="002923CC"/>
    <w:rsid w:val="00293E83"/>
    <w:rsid w:val="002C3A90"/>
    <w:rsid w:val="00345231"/>
    <w:rsid w:val="00367F48"/>
    <w:rsid w:val="00370F2F"/>
    <w:rsid w:val="003F65DA"/>
    <w:rsid w:val="004202DF"/>
    <w:rsid w:val="004A3A28"/>
    <w:rsid w:val="00534436"/>
    <w:rsid w:val="005464CF"/>
    <w:rsid w:val="005532DA"/>
    <w:rsid w:val="005775C3"/>
    <w:rsid w:val="00586CA3"/>
    <w:rsid w:val="005B0BDC"/>
    <w:rsid w:val="005B17E6"/>
    <w:rsid w:val="005D06D2"/>
    <w:rsid w:val="005E275C"/>
    <w:rsid w:val="0061458F"/>
    <w:rsid w:val="00620A39"/>
    <w:rsid w:val="00626FAC"/>
    <w:rsid w:val="0065219B"/>
    <w:rsid w:val="00695C10"/>
    <w:rsid w:val="006B6611"/>
    <w:rsid w:val="007D6D4F"/>
    <w:rsid w:val="0081222C"/>
    <w:rsid w:val="008773B6"/>
    <w:rsid w:val="00891810"/>
    <w:rsid w:val="008B26F0"/>
    <w:rsid w:val="008C056B"/>
    <w:rsid w:val="008C383F"/>
    <w:rsid w:val="00947BEC"/>
    <w:rsid w:val="00983E75"/>
    <w:rsid w:val="009A681F"/>
    <w:rsid w:val="009D4344"/>
    <w:rsid w:val="00A419F8"/>
    <w:rsid w:val="00AA160B"/>
    <w:rsid w:val="00AC60C6"/>
    <w:rsid w:val="00BB26ED"/>
    <w:rsid w:val="00BB720A"/>
    <w:rsid w:val="00BC31F8"/>
    <w:rsid w:val="00BC65C3"/>
    <w:rsid w:val="00BE475D"/>
    <w:rsid w:val="00BE4B33"/>
    <w:rsid w:val="00BF5E70"/>
    <w:rsid w:val="00C32267"/>
    <w:rsid w:val="00C44FA5"/>
    <w:rsid w:val="00C52368"/>
    <w:rsid w:val="00C731DD"/>
    <w:rsid w:val="00CB5A29"/>
    <w:rsid w:val="00D46FEE"/>
    <w:rsid w:val="00D53A5B"/>
    <w:rsid w:val="00D71093"/>
    <w:rsid w:val="00D75EAA"/>
    <w:rsid w:val="00D835B5"/>
    <w:rsid w:val="00D85C86"/>
    <w:rsid w:val="00DB1391"/>
    <w:rsid w:val="00DB3A23"/>
    <w:rsid w:val="00DC4366"/>
    <w:rsid w:val="00DC63F0"/>
    <w:rsid w:val="00DC7CAB"/>
    <w:rsid w:val="00E029E9"/>
    <w:rsid w:val="00E0368C"/>
    <w:rsid w:val="00E1755B"/>
    <w:rsid w:val="00E41746"/>
    <w:rsid w:val="00E52382"/>
    <w:rsid w:val="00EB3DD2"/>
    <w:rsid w:val="00F01872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table" w:customStyle="1" w:styleId="2">
    <w:name w:val="Сетка таблицы2"/>
    <w:basedOn w:val="a1"/>
    <w:next w:val="a4"/>
    <w:uiPriority w:val="39"/>
    <w:rsid w:val="00D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35B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35B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table" w:customStyle="1" w:styleId="2">
    <w:name w:val="Сетка таблицы2"/>
    <w:basedOn w:val="a1"/>
    <w:next w:val="a4"/>
    <w:uiPriority w:val="39"/>
    <w:rsid w:val="00D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35B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35B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03D9-651C-4D10-B820-8F18265E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Microsoft</cp:lastModifiedBy>
  <cp:revision>4</cp:revision>
  <cp:lastPrinted>2022-09-28T03:41:00Z</cp:lastPrinted>
  <dcterms:created xsi:type="dcterms:W3CDTF">2021-11-24T11:04:00Z</dcterms:created>
  <dcterms:modified xsi:type="dcterms:W3CDTF">2022-09-28T03:44:00Z</dcterms:modified>
</cp:coreProperties>
</file>